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EACCDE" w14:textId="77777777" w:rsidR="00F72745" w:rsidRDefault="00F72745" w:rsidP="00F72745">
      <w:r>
        <w:t xml:space="preserve">Unit IV Scholarly Activity </w:t>
      </w:r>
    </w:p>
    <w:p w14:paraId="3AC23BB0" w14:textId="77777777" w:rsidR="00F72745" w:rsidRDefault="00F72745" w:rsidP="00F72745">
      <w:r>
        <w:t xml:space="preserve"> </w:t>
      </w:r>
    </w:p>
    <w:p w14:paraId="48789D03" w14:textId="77777777" w:rsidR="00F72745" w:rsidRDefault="00F72745" w:rsidP="00F72745">
      <w:r>
        <w:t xml:space="preserve">Using the CSU Online Library and other disciplinary resources, research how quantitative research is used in your discipline. Using this information, write an essay that describes how quantitative research tools can be used to aid in decision making within your field. Be sure your essay addresses the following questions/topics: </w:t>
      </w:r>
    </w:p>
    <w:p w14:paraId="562C6045" w14:textId="77777777" w:rsidR="00F72745" w:rsidRDefault="00F72745" w:rsidP="00F72745">
      <w:r>
        <w:t xml:space="preserve"> </w:t>
      </w:r>
    </w:p>
    <w:p w14:paraId="7F760B48" w14:textId="1942A4B4" w:rsidR="00F72745" w:rsidRDefault="00F72745" w:rsidP="00CE6B6E">
      <w:pPr>
        <w:pStyle w:val="ListParagraph"/>
        <w:numPr>
          <w:ilvl w:val="0"/>
          <w:numId w:val="1"/>
        </w:numPr>
      </w:pPr>
      <w:r>
        <w:t xml:space="preserve">Describe specific quantitative methods and tools that could be used within your discipline to gather data. Include your rationale. 2. Evaluate their effectiveness with respect to certain areas within your discipline. 3. Include company or organizational examples within your essay, as relevant. 4. In your opinion, what is the future of quantitative research both within your discipline and in general? </w:t>
      </w:r>
    </w:p>
    <w:p w14:paraId="68FE7821" w14:textId="77777777" w:rsidR="00CE6B6E" w:rsidRDefault="00CE6B6E" w:rsidP="00CE6B6E">
      <w:pPr>
        <w:pStyle w:val="NormalWeb"/>
        <w:spacing w:before="0" w:beforeAutospacing="0" w:after="200" w:afterAutospacing="0"/>
        <w:rPr>
          <w:rFonts w:ascii="&amp;quot" w:hAnsi="&amp;quot"/>
          <w:color w:val="002C77"/>
          <w:sz w:val="20"/>
          <w:szCs w:val="20"/>
        </w:rPr>
      </w:pPr>
      <w:r>
        <w:rPr>
          <w:rFonts w:ascii="&amp;quot" w:hAnsi="&amp;quot"/>
          <w:color w:val="002C77"/>
          <w:sz w:val="20"/>
          <w:szCs w:val="20"/>
        </w:rPr>
        <w:t>Welcome to Unit 4!</w:t>
      </w:r>
    </w:p>
    <w:p w14:paraId="055389E5" w14:textId="77777777" w:rsidR="00CE6B6E" w:rsidRDefault="00CE6B6E" w:rsidP="00CE6B6E">
      <w:pPr>
        <w:pStyle w:val="NormalWeb"/>
        <w:spacing w:before="0" w:beforeAutospacing="0" w:after="200" w:afterAutospacing="0"/>
        <w:rPr>
          <w:rFonts w:ascii="&amp;quot" w:hAnsi="&amp;quot"/>
          <w:color w:val="002C77"/>
          <w:sz w:val="20"/>
          <w:szCs w:val="20"/>
        </w:rPr>
      </w:pPr>
      <w:bookmarkStart w:id="0" w:name="_GoBack"/>
      <w:r>
        <w:rPr>
          <w:rFonts w:ascii="&amp;quot" w:hAnsi="&amp;quot"/>
          <w:color w:val="002C77"/>
          <w:sz w:val="20"/>
          <w:szCs w:val="20"/>
        </w:rPr>
        <w:t xml:space="preserve">This week we will study data collection methods available for managers. Some of them are survey, </w:t>
      </w:r>
      <w:bookmarkEnd w:id="0"/>
      <w:r>
        <w:rPr>
          <w:rFonts w:ascii="&amp;quot" w:hAnsi="&amp;quot"/>
          <w:color w:val="002C77"/>
          <w:sz w:val="20"/>
          <w:szCs w:val="20"/>
        </w:rPr>
        <w:t>observation, and interview. We will also examine the importance of picking a good sample size and understanding bias.</w:t>
      </w:r>
    </w:p>
    <w:p w14:paraId="70DDCBFD" w14:textId="77777777" w:rsidR="00CE6B6E" w:rsidRDefault="00CE6B6E" w:rsidP="00CE6B6E">
      <w:pPr>
        <w:pStyle w:val="NormalWeb"/>
        <w:spacing w:before="0" w:beforeAutospacing="0" w:after="0" w:afterAutospacing="0"/>
        <w:rPr>
          <w:rFonts w:ascii="&amp;quot" w:hAnsi="&amp;quot"/>
          <w:color w:val="002C77"/>
          <w:sz w:val="20"/>
          <w:szCs w:val="20"/>
        </w:rPr>
      </w:pPr>
      <w:r>
        <w:rPr>
          <w:rFonts w:ascii="&amp;quot" w:hAnsi="&amp;quot"/>
          <w:color w:val="002C77"/>
          <w:bdr w:val="none" w:sz="0" w:space="0" w:color="auto" w:frame="1"/>
        </w:rPr>
        <w:t xml:space="preserve">Please note that this week’s assignment is on </w:t>
      </w:r>
      <w:r>
        <w:rPr>
          <w:rFonts w:ascii="&amp;quot" w:hAnsi="&amp;quot"/>
          <w:b/>
          <w:bCs/>
          <w:color w:val="FF0000"/>
          <w:bdr w:val="none" w:sz="0" w:space="0" w:color="auto" w:frame="1"/>
        </w:rPr>
        <w:t>quantitative</w:t>
      </w:r>
      <w:r>
        <w:rPr>
          <w:rFonts w:ascii="&amp;quot" w:hAnsi="&amp;quot"/>
          <w:color w:val="FF0000"/>
          <w:bdr w:val="none" w:sz="0" w:space="0" w:color="auto" w:frame="1"/>
        </w:rPr>
        <w:t xml:space="preserve"> method </w:t>
      </w:r>
      <w:r>
        <w:rPr>
          <w:rFonts w:ascii="&amp;quot" w:hAnsi="&amp;quot"/>
          <w:color w:val="002C77"/>
          <w:bdr w:val="none" w:sz="0" w:space="0" w:color="auto" w:frame="1"/>
        </w:rPr>
        <w:t xml:space="preserve">which is different from last week’s </w:t>
      </w:r>
      <w:r>
        <w:rPr>
          <w:rFonts w:ascii="&amp;quot" w:hAnsi="&amp;quot"/>
          <w:b/>
          <w:bCs/>
          <w:color w:val="002C77"/>
          <w:u w:val="single"/>
          <w:bdr w:val="none" w:sz="0" w:space="0" w:color="auto" w:frame="1"/>
        </w:rPr>
        <w:t>qualitative</w:t>
      </w:r>
      <w:r>
        <w:rPr>
          <w:rFonts w:ascii="&amp;quot" w:hAnsi="&amp;quot"/>
          <w:color w:val="002C77"/>
          <w:bdr w:val="none" w:sz="0" w:space="0" w:color="auto" w:frame="1"/>
        </w:rPr>
        <w:t xml:space="preserve"> assignment.</w:t>
      </w:r>
    </w:p>
    <w:p w14:paraId="1541D2DA" w14:textId="77777777" w:rsidR="00CE6B6E" w:rsidRDefault="00CE6B6E" w:rsidP="00CE6B6E"/>
    <w:p w14:paraId="6E9BCFA6" w14:textId="77777777" w:rsidR="00F72745" w:rsidRDefault="00F72745" w:rsidP="00F72745">
      <w:r>
        <w:t xml:space="preserve"> </w:t>
      </w:r>
    </w:p>
    <w:p w14:paraId="6A7A154E" w14:textId="451CF94A" w:rsidR="00F72745" w:rsidRDefault="00F72745" w:rsidP="00F72745">
      <w:r>
        <w:t xml:space="preserve">Your APA-formatted response must be a minimum of three pages (not including the title page and the reference page) and must include an introduction, a thesis statement (concise summary of the main point of the paper), and a clear discussion of the questions/topics above. Your response must include a minimum of two credible references. All sources used must be referenced; paraphrased and quoted material must have accompanying citations. </w:t>
      </w:r>
    </w:p>
    <w:p w14:paraId="0394668D" w14:textId="77777777" w:rsidR="00CE6B6E" w:rsidRDefault="00CE6B6E" w:rsidP="00F72745"/>
    <w:p w14:paraId="689030DE" w14:textId="77777777" w:rsidR="006057FF" w:rsidRDefault="006057FF"/>
    <w:sectPr w:rsidR="006057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373DD0"/>
    <w:multiLevelType w:val="hybridMultilevel"/>
    <w:tmpl w:val="AC6AF7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745"/>
    <w:rsid w:val="006057FF"/>
    <w:rsid w:val="00CE6B6E"/>
    <w:rsid w:val="00F72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80AF7"/>
  <w15:chartTrackingRefBased/>
  <w15:docId w15:val="{54C13A7F-F6B0-4621-9F0D-8BBCB2B99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6B6E"/>
    <w:pPr>
      <w:ind w:left="720"/>
      <w:contextualSpacing/>
    </w:pPr>
  </w:style>
  <w:style w:type="paragraph" w:styleId="NormalWeb">
    <w:name w:val="Normal (Web)"/>
    <w:basedOn w:val="Normal"/>
    <w:uiPriority w:val="99"/>
    <w:semiHidden/>
    <w:unhideWhenUsed/>
    <w:rsid w:val="00CE6B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8476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234</Words>
  <Characters>1339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3</cp:revision>
  <dcterms:created xsi:type="dcterms:W3CDTF">2018-04-03T15:59:00Z</dcterms:created>
  <dcterms:modified xsi:type="dcterms:W3CDTF">2018-04-03T16:30:00Z</dcterms:modified>
</cp:coreProperties>
</file>